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73826" w14:textId="783D7EB0"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FB6B99" w:rsidRPr="00FB6B99">
        <w:rPr>
          <w:rFonts w:ascii="Arial" w:hAnsi="Arial" w:cs="Arial"/>
          <w:b/>
          <w:bCs/>
          <w:lang w:eastAsia="zh-CN"/>
        </w:rPr>
        <w:t>R1-</w:t>
      </w:r>
      <w:r w:rsidR="008D4B75" w:rsidRPr="00FB6B99">
        <w:rPr>
          <w:rFonts w:ascii="Arial" w:hAnsi="Arial" w:cs="Arial"/>
          <w:b/>
          <w:bCs/>
          <w:lang w:eastAsia="zh-CN"/>
        </w:rPr>
        <w:t>191</w:t>
      </w:r>
      <w:r w:rsidR="008D4B75">
        <w:rPr>
          <w:rFonts w:ascii="Arial" w:hAnsi="Arial" w:cs="Arial"/>
          <w:b/>
          <w:bCs/>
          <w:lang w:eastAsia="zh-CN"/>
        </w:rPr>
        <w:t>35</w:t>
      </w:r>
      <w:r w:rsidR="004F0C6C">
        <w:rPr>
          <w:rFonts w:ascii="Arial" w:hAnsi="Arial" w:cs="Arial"/>
          <w:b/>
          <w:bCs/>
          <w:lang w:eastAsia="zh-CN"/>
        </w:rPr>
        <w:t>93</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45015BBE"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4B7D4A2"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RAN1</w:t>
      </w:r>
      <w:bookmarkStart w:id="0" w:name="_GoBack"/>
      <w:bookmarkEnd w:id="0"/>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1"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af5"/>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5"/>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5"/>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0F050DAC" w:rsidR="00BA4759" w:rsidRDefault="00BA4759" w:rsidP="00C315B1">
      <w:pPr>
        <w:spacing w:before="120"/>
        <w:rPr>
          <w:rFonts w:ascii="Arial" w:hAnsi="Arial" w:cs="Arial"/>
          <w:bCs/>
          <w:sz w:val="20"/>
          <w:lang w:eastAsia="zh-CN"/>
        </w:rPr>
      </w:pPr>
      <w:r>
        <w:rPr>
          <w:rFonts w:ascii="Arial" w:hAnsi="Arial" w:cs="Arial"/>
          <w:bCs/>
          <w:sz w:val="20"/>
          <w:lang w:eastAsia="zh-CN"/>
        </w:rPr>
        <w:t xml:space="preserve">RAN1 has made the following agreements for </w:t>
      </w:r>
      <w:proofErr w:type="spellStart"/>
      <w:r>
        <w:rPr>
          <w:rFonts w:ascii="Arial" w:hAnsi="Arial" w:cs="Arial"/>
          <w:bCs/>
          <w:sz w:val="20"/>
          <w:lang w:eastAsia="zh-CN"/>
        </w:rPr>
        <w:t>sidelink</w:t>
      </w:r>
      <w:proofErr w:type="spellEnd"/>
      <w:r>
        <w:rPr>
          <w:rFonts w:ascii="Arial" w:hAnsi="Arial" w:cs="Arial"/>
          <w:bCs/>
          <w:sz w:val="20"/>
          <w:lang w:eastAsia="zh-CN"/>
        </w:rPr>
        <w:t xml:space="preserve"> slot format in the RAN1#</w:t>
      </w:r>
      <w:r w:rsidR="00AC2DC7">
        <w:rPr>
          <w:rFonts w:ascii="Arial" w:hAnsi="Arial" w:cs="Arial"/>
          <w:bCs/>
          <w:sz w:val="20"/>
          <w:lang w:eastAsia="zh-CN"/>
        </w:rPr>
        <w:t xml:space="preserve">99 </w:t>
      </w:r>
      <w:r>
        <w:rPr>
          <w:rFonts w:ascii="Arial" w:hAnsi="Arial" w:cs="Arial"/>
          <w:bCs/>
          <w:sz w:val="20"/>
          <w:lang w:eastAsia="zh-CN"/>
        </w:rPr>
        <w:t>meeting.</w:t>
      </w:r>
    </w:p>
    <w:tbl>
      <w:tblPr>
        <w:tblStyle w:val="ae"/>
        <w:tblW w:w="0" w:type="auto"/>
        <w:tblLook w:val="04A0" w:firstRow="1" w:lastRow="0" w:firstColumn="1" w:lastColumn="0" w:noHBand="0" w:noVBand="1"/>
      </w:tblPr>
      <w:tblGrid>
        <w:gridCol w:w="9855"/>
      </w:tblGrid>
      <w:tr w:rsidR="00BA4759" w14:paraId="3A5A4393" w14:textId="77777777" w:rsidTr="00BA4759">
        <w:tc>
          <w:tcPr>
            <w:tcW w:w="9855" w:type="dxa"/>
          </w:tcPr>
          <w:p w14:paraId="31DECFC0" w14:textId="77777777" w:rsidR="004E2616" w:rsidRPr="009E48D3" w:rsidRDefault="004E2616" w:rsidP="004E2616">
            <w:pPr>
              <w:rPr>
                <w:rFonts w:ascii="Arial" w:hAnsi="Arial" w:cs="Arial"/>
                <w:sz w:val="20"/>
                <w:szCs w:val="20"/>
                <w:lang w:eastAsia="zh-CN"/>
              </w:rPr>
            </w:pPr>
            <w:r w:rsidRPr="009E48D3">
              <w:rPr>
                <w:rFonts w:ascii="Arial" w:hAnsi="Arial" w:cs="Arial"/>
                <w:sz w:val="20"/>
                <w:szCs w:val="20"/>
                <w:highlight w:val="green"/>
              </w:rPr>
              <w:t>Agreements</w:t>
            </w:r>
            <w:r w:rsidRPr="009E48D3">
              <w:rPr>
                <w:rFonts w:ascii="Arial" w:hAnsi="Arial" w:cs="Arial"/>
                <w:sz w:val="20"/>
                <w:szCs w:val="20"/>
              </w:rPr>
              <w:t>:</w:t>
            </w:r>
          </w:p>
          <w:p w14:paraId="4BD4D5CF" w14:textId="77777777" w:rsidR="004E2616" w:rsidRPr="009E48D3" w:rsidRDefault="004E2616" w:rsidP="004E2616">
            <w:pPr>
              <w:pStyle w:val="Style1"/>
              <w:numPr>
                <w:ilvl w:val="0"/>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For Rel-16, (normal CP)</w:t>
            </w:r>
          </w:p>
          <w:p w14:paraId="3F1B56F7" w14:textId="77777777" w:rsidR="004E2616" w:rsidRPr="009E48D3" w:rsidRDefault="004E2616" w:rsidP="004E2616">
            <w:pPr>
              <w:pStyle w:val="Style1"/>
              <w:numPr>
                <w:ilvl w:val="1"/>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Support 7, 8, </w:t>
            </w:r>
            <w:proofErr w:type="gramStart"/>
            <w:r w:rsidRPr="009E48D3">
              <w:rPr>
                <w:rFonts w:ascii="Arial" w:eastAsia="等线" w:hAnsi="Arial" w:cs="Arial"/>
                <w:sz w:val="20"/>
                <w:szCs w:val="20"/>
              </w:rPr>
              <w:t>9,…</w:t>
            </w:r>
            <w:proofErr w:type="gramEnd"/>
            <w:r w:rsidRPr="009E48D3">
              <w:rPr>
                <w:rFonts w:ascii="Arial" w:eastAsia="等线" w:hAnsi="Arial" w:cs="Arial"/>
                <w:sz w:val="20"/>
                <w:szCs w:val="20"/>
              </w:rPr>
              <w:t>, 14 symbols in a slot without SL-SSB for SL operation</w:t>
            </w:r>
          </w:p>
          <w:p w14:paraId="16E429BC" w14:textId="77777777" w:rsidR="004E2616" w:rsidRPr="009E48D3" w:rsidRDefault="004E2616" w:rsidP="004E2616">
            <w:pPr>
              <w:pStyle w:val="Style1"/>
              <w:numPr>
                <w:ilvl w:val="2"/>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Target reusing </w:t>
            </w:r>
            <w:proofErr w:type="spellStart"/>
            <w:r w:rsidRPr="009E48D3">
              <w:rPr>
                <w:rFonts w:ascii="Arial" w:eastAsia="等线" w:hAnsi="Arial" w:cs="Arial"/>
                <w:sz w:val="20"/>
                <w:szCs w:val="20"/>
              </w:rPr>
              <w:t>Uu</w:t>
            </w:r>
            <w:proofErr w:type="spellEnd"/>
            <w:r w:rsidRPr="009E48D3">
              <w:rPr>
                <w:rFonts w:ascii="Arial" w:eastAsia="等线" w:hAnsi="Arial" w:cs="Arial"/>
                <w:sz w:val="20"/>
                <w:szCs w:val="20"/>
              </w:rPr>
              <w:t xml:space="preserve"> DM-RS patterns for each of the symbol-length, with modifications as necessary</w:t>
            </w:r>
          </w:p>
          <w:p w14:paraId="4A21C945" w14:textId="77777777" w:rsidR="004E2616" w:rsidRPr="009E48D3" w:rsidRDefault="004E2616" w:rsidP="004E2616">
            <w:pPr>
              <w:pStyle w:val="Style1"/>
              <w:numPr>
                <w:ilvl w:val="3"/>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xml:space="preserve">No other additional spec impact is expected for supporting 7, 8, …, 13 </w:t>
            </w:r>
          </w:p>
          <w:p w14:paraId="0D3329D8" w14:textId="77777777" w:rsidR="004E2616" w:rsidRPr="009E48D3" w:rsidRDefault="004E2616" w:rsidP="004E2616">
            <w:pPr>
              <w:pStyle w:val="Style1"/>
              <w:numPr>
                <w:ilvl w:val="3"/>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 of DM-RS symbols</w:t>
            </w:r>
          </w:p>
          <w:p w14:paraId="7ED90BC5" w14:textId="77777777" w:rsidR="004E2616" w:rsidRPr="009E48D3" w:rsidRDefault="004E2616" w:rsidP="004E2616">
            <w:pPr>
              <w:pStyle w:val="Style1"/>
              <w:numPr>
                <w:ilvl w:val="4"/>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2, 3, 4</w:t>
            </w:r>
          </w:p>
          <w:p w14:paraId="67A58FA2" w14:textId="77777777" w:rsidR="004E2616" w:rsidRPr="009E48D3" w:rsidRDefault="004E2616" w:rsidP="004E2616">
            <w:pPr>
              <w:pStyle w:val="Style1"/>
              <w:numPr>
                <w:ilvl w:val="2"/>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For a dedicated carrier, only 14-symbol is mandatory</w:t>
            </w:r>
          </w:p>
          <w:p w14:paraId="0320CCA4" w14:textId="6B150C6C" w:rsidR="00A85F96" w:rsidRPr="009E48D3" w:rsidRDefault="004E2616" w:rsidP="004E2616">
            <w:pPr>
              <w:pStyle w:val="Style1"/>
              <w:numPr>
                <w:ilvl w:val="0"/>
                <w:numId w:val="30"/>
              </w:numPr>
              <w:spacing w:after="0" w:afterAutospacing="0" w:line="276" w:lineRule="auto"/>
              <w:rPr>
                <w:rFonts w:ascii="Arial" w:eastAsia="等线" w:hAnsi="Arial" w:cs="Arial"/>
                <w:sz w:val="20"/>
                <w:szCs w:val="20"/>
              </w:rPr>
            </w:pPr>
            <w:r w:rsidRPr="009E48D3">
              <w:rPr>
                <w:rFonts w:ascii="Arial" w:eastAsia="等线" w:hAnsi="Arial" w:cs="Arial"/>
                <w:sz w:val="20"/>
                <w:szCs w:val="20"/>
              </w:rPr>
              <w:t>There is a single (pre-)configured length of SL symbols in a slot without SL-SSB per SL BWP.</w:t>
            </w:r>
          </w:p>
          <w:p w14:paraId="7A8423B1" w14:textId="51DC7F53" w:rsidR="00BA4759" w:rsidRDefault="004E2616" w:rsidP="00C7546F">
            <w:pPr>
              <w:pStyle w:val="Style1"/>
              <w:numPr>
                <w:ilvl w:val="0"/>
                <w:numId w:val="30"/>
              </w:numPr>
              <w:spacing w:after="0" w:afterAutospacing="0" w:line="276" w:lineRule="auto"/>
            </w:pPr>
            <w:r w:rsidRPr="00A85F96">
              <w:rPr>
                <w:rFonts w:ascii="Arial" w:eastAsia="等线" w:hAnsi="Arial" w:cs="Arial"/>
                <w:sz w:val="20"/>
                <w:szCs w:val="20"/>
              </w:rPr>
              <w:t>There is a single (pre-)configured starting symbol for SL in a slot without SL-SSB per SL BWP.</w:t>
            </w:r>
          </w:p>
        </w:tc>
      </w:tr>
    </w:tbl>
    <w:p w14:paraId="6051758E" w14:textId="542FD561"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p>
    <w:p w14:paraId="2C095A37" w14:textId="77777777" w:rsidR="00195AF2" w:rsidRPr="00BB6FB1" w:rsidRDefault="00195AF2" w:rsidP="00C315B1">
      <w:pPr>
        <w:spacing w:before="12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C783095"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9B524" w14:textId="77777777" w:rsidR="00484A46" w:rsidRDefault="00484A46">
      <w:r>
        <w:separator/>
      </w:r>
    </w:p>
  </w:endnote>
  <w:endnote w:type="continuationSeparator" w:id="0">
    <w:p w14:paraId="0CD01F4D" w14:textId="77777777" w:rsidR="00484A46" w:rsidRDefault="004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E8A9" w14:textId="77777777" w:rsidR="00484A46" w:rsidRDefault="00484A46">
      <w:r>
        <w:separator/>
      </w:r>
    </w:p>
  </w:footnote>
  <w:footnote w:type="continuationSeparator" w:id="0">
    <w:p w14:paraId="4F4B9B13" w14:textId="77777777" w:rsidR="00484A46" w:rsidRDefault="00484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29"/>
  </w:num>
  <w:num w:numId="5">
    <w:abstractNumId w:val="2"/>
  </w:num>
  <w:num w:numId="6">
    <w:abstractNumId w:val="19"/>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6"/>
  </w:num>
  <w:num w:numId="17">
    <w:abstractNumId w:val="15"/>
  </w:num>
  <w:num w:numId="18">
    <w:abstractNumId w:val="28"/>
  </w:num>
  <w:num w:numId="19">
    <w:abstractNumId w:val="3"/>
  </w:num>
  <w:num w:numId="20">
    <w:abstractNumId w:val="20"/>
  </w:num>
  <w:num w:numId="21">
    <w:abstractNumId w:val="5"/>
  </w:num>
  <w:num w:numId="22">
    <w:abstractNumId w:val="31"/>
  </w:num>
  <w:num w:numId="23">
    <w:abstractNumId w:val="18"/>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4"/>
  </w:num>
  <w:num w:numId="31">
    <w:abstractNumId w:val="25"/>
  </w:num>
  <w:num w:numId="32">
    <w:abstractNumId w:val="32"/>
  </w:num>
  <w:num w:numId="3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a"/>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E5616-C81E-4D26-955C-B8EB91FE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302</Words>
  <Characters>1723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vivo，siqi Liu</cp:lastModifiedBy>
  <cp:revision>35</cp:revision>
  <cp:lastPrinted>2007-06-18T21:08:00Z</cp:lastPrinted>
  <dcterms:created xsi:type="dcterms:W3CDTF">2019-08-20T07:30:00Z</dcterms:created>
  <dcterms:modified xsi:type="dcterms:W3CDTF">2019-11-23T01:17:00Z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